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B" w:rsidRPr="009204EB" w:rsidRDefault="009204EB" w:rsidP="0092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głównego księgowego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Przedszkolu Miejskim nr 5 im. Króla Maciusia Pierwszego</w:t>
      </w: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Będzinie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jskiego nr 5 im. Króla Maciusia Pierwszego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             ul. Zwycięstwa 21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21 listopada 2008 r. o pracownikach sam</w:t>
      </w:r>
      <w:r w:rsidR="00072505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orządowych (Dz. u. 2018 poz. 1260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 ogłasza nabór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stanowisko: </w:t>
      </w: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jednostki: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ejskie nr 5 im. Króla Maciusia Pierwszego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Zwycięstwa 21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, 42-500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32 761 23 32; e-mail: pm5@e-bedzin.pl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Określenie stanowiska urzędniczego: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 etatu (20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tygodniowo)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Zatrudnienie: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pracę</w:t>
      </w:r>
    </w:p>
    <w:p w:rsidR="009204EB" w:rsidRPr="009204EB" w:rsidRDefault="009204EB" w:rsidP="00D87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do zatrudnienia osoby na w/w stanowisku: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polskim, lub obywatelem Unii Europejskiej i innego państwa, którym na podstawie umów międzynarodowych lub przepisów prawa wspólnotowego przysługuje prawo do podjęcia zatrudnienia na terytorium Rzeczypospolitej Polskiej,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był/a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znajomość języka polskiego w mowie i piśmie w zakresie koniecznym </w:t>
      </w:r>
      <w:r w:rsidR="00D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obowiązków głównego księgowego,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umiejętność obsługi komputera i programów niezbędnych do obsługi budżetu, w tym znajomość obsługi programów: księgowość i płace </w:t>
      </w:r>
      <w:proofErr w:type="spellStart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Optivum</w:t>
      </w:r>
      <w:proofErr w:type="spellEnd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rejestr VAT, faktur, zamówienia publiczne firmy </w:t>
      </w:r>
      <w:proofErr w:type="spellStart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płatnik ZUS, Platforma Usług Elektronicznych ZUS i wykazuje się znajomością obsługi systemu bankowości internetowej,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obsługi jednostki budżetowej,</w:t>
      </w:r>
    </w:p>
    <w:p w:rsidR="009204EB" w:rsidRPr="009204EB" w:rsidRDefault="009204EB" w:rsidP="00D87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ukończył/a ekonomiczne jednolite studia magisterskie, ekonomiczne wyższe studia zawodowe, uzupełniające ekonomiczne studia magisterskie lub ekonomiczne studia podyplomowe i posiada co najmniej 3-letnią praktykę w księgowości,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ukończył/a średnią, policealną lub pomaturalną szkołę ekonomiczną i posiada </w:t>
      </w:r>
      <w:r w:rsidR="00D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6-letnią praktykę w księgowości,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c) jest wpisany/a do rejestru biegłych rewidentów na podstawie odrębnych przepisów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księgowości budżetowej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samodzielnych decyzji i współpracy w zespole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rachunkowości budżetowej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ustawy o rachunkowości i ustawy o finansach publicznych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oświatowych i samorządowych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wynikających z Karty Nauczyciela</w:t>
      </w:r>
    </w:p>
    <w:p w:rsidR="009204EB" w:rsidRPr="009204EB" w:rsidRDefault="009204EB" w:rsidP="00D879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skrupulatność, nieposzlakowana opinia.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finansowo-księgowa placówki,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i realizacja planu dochodów i wydatków, prowadzenie dziennika głównego dla poszczególnych kont syntetycznych: działalności podstawowej, funduszy świadczeń socjalnych, dochodów oraz dochodów i wydatków nimi finansowanych,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analityki dla poszczególnych zespołów kont,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uzgadnianie księgowości analitycznej z syntetyczną w terminach i na zasadach określonych w przepisach finansowych,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rozliczania finansowego programów unijnych,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z zakresu scentralizowanej obsługi podatku VAT,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finansowe rozliczenie inwentaryzacji,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listy płac dla pracowników (w szczególności płac nauczycieli),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kart wynagrodzeń, rozliczanie z Urzędem Skarbowym i ZUS -em,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obliczanie zasiłków chorobowych, opiekuńczych, macierzyńskich, wychowawczych,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rozliczanie godzin ponadwymiarowych nauczycieli,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sporządzanie obowiązujących sprawozdań finansowych, analiz finansowych, sprawozdań GUS,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i rozliczanie finansów związanych z żywieniem dzieci i personelu,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rozliczanie środków związanych z dofinansowaniem dożywiania MOPS,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rozliczenie żywienia dofinansowanego ze środków europejskich,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nad gospodarką magazynową, rozliczanie stawki żywieniowej,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ewidencji, rozliczanie i egzekwowanie należności we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z intendentem przedszkola,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nad prawidłowością pobieranych i odprowadzanych dochodów do budżetu gminy,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ubezpieczenia pracowników,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należyte przechowywanie i zabezpieczanie dokumentów finansowo – księgowych, archiwizacja,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innych prac zleconych przez dyrektora placówki.</w:t>
      </w:r>
    </w:p>
    <w:p w:rsidR="009204EB" w:rsidRPr="009204EB" w:rsidRDefault="009204EB" w:rsidP="00D879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D87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potwierdzających staż pracy (mile widziane opinie z poprzednich miejsc pracy),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posiadane kwalifikacje i staż pracy w księgowości (oryginały lub uwierzytelnione własnoręcznie kopie dokumentów),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przestępstwa popełnione umyślnie: przeciwko mieniu, przeciwko obrotowi gospodarczemu, przeciwko działalności instytucji państwowych oraz samorządu terytorialnego, przeciwko wiarygodności dokumentów lub za przestępstwo skarbowe,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</w:t>
      </w:r>
      <w:r w:rsidR="00D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rekrutacji, zawartych w ofercie p</w:t>
      </w:r>
      <w:r w:rsidR="0025504F">
        <w:rPr>
          <w:rFonts w:ascii="Times New Roman" w:eastAsia="Times New Roman" w:hAnsi="Times New Roman" w:cs="Times New Roman"/>
          <w:sz w:val="24"/>
          <w:szCs w:val="24"/>
          <w:lang w:eastAsia="pl-PL"/>
        </w:rPr>
        <w:t>racy, zgodnie z ustawą z dnia 10.05.2018</w:t>
      </w:r>
      <w:bookmarkStart w:id="0" w:name="_GoBack"/>
      <w:bookmarkEnd w:id="0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osobowych, a także o przyjęciu do wiadomości, iż dane te </w:t>
      </w:r>
      <w:r w:rsidR="00D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niewykorzystania w procesie rekrutacji ulegają zniszczeniu,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uwierzytelniona własnoręcznym podpisem kopia dokumentu potwierdzającego niepełnosprawność w przypadku, gdy kandydat zamierza skorzystać z uprawnienia,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13a ust.2 ustawy o pracownikach samorządowych,</w:t>
      </w:r>
    </w:p>
    <w:p w:rsidR="009204EB" w:rsidRPr="009204EB" w:rsidRDefault="009204EB" w:rsidP="009204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 dla osoby ubiegającej się o zatrudnienie (wzór kwestionariusza osobowego w załączeniu pod treścią ogłoszenia).</w:t>
      </w:r>
    </w:p>
    <w:p w:rsidR="009204EB" w:rsidRDefault="009204EB" w:rsidP="009204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4EB" w:rsidRPr="009204EB" w:rsidRDefault="009204EB" w:rsidP="009204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 miejsce składania wymaganych dokumentów: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dokumenty należy składać w nieprzekraczalny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terminie do dnia 10 czerwca 2019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godz. 8.00 do 14.00 w sekretaria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Przedszkola Miejskiego nr 5 im. Króla Maciusia Pierwszego, ul. Zwycięstwa 21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Będzin.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zamkniętej kopercie z podanym adresem do korespondencji, numerem telefonu kontaktowego i dopiskiem „Konkurs na stanowisko urzędnicze - główny księgowy".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</w:t>
      </w:r>
      <w:proofErr w:type="spellStart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biurowa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wyjazdy w teren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przedszkola nie jest wyposażony w windę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jednozmianowym, przeciętnie 4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9204EB" w:rsidRPr="009204EB" w:rsidRDefault="009204EB" w:rsidP="009204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rozpatrywane,</w:t>
      </w:r>
    </w:p>
    <w:p w:rsidR="009204EB" w:rsidRPr="009204EB" w:rsidRDefault="009204EB" w:rsidP="009204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naboru informacja o wyniku konkursu podana będzie do publicznej wiadomości na stronie internetowej Biuletynu Informacji Publicznej Urzędu Miejskiego w Będzinie oraz przez umieszczenie na tablicy informacyjnej Przedszkola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im. Króla Maciusia Pierwszego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przeprowadzi komisja konkursowa powołana przez 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 Przedszkola Miejskiego nr 5 im. Króla Maciusia Pierwszego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Będzinie,</w:t>
      </w:r>
    </w:p>
    <w:p w:rsidR="009204EB" w:rsidRPr="009204EB" w:rsidRDefault="009204EB" w:rsidP="009204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zostaną powiadomieni telefonicznie o terminie rozmowy wstępnej.</w:t>
      </w:r>
    </w:p>
    <w:p w:rsidR="009204EB" w:rsidRPr="009204EB" w:rsidRDefault="009204EB" w:rsidP="009204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kać w Przedszkolu Miejskim nr 5 im. Króla Maciusia Pierwszego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Będzinie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 32 761 23 32</w:t>
      </w:r>
    </w:p>
    <w:p w:rsidR="009204EB" w:rsidRPr="009204EB" w:rsidRDefault="009204EB" w:rsidP="009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Przedszkola Miejskiego nr 5 im. Króla Maciusia Pierwszego </w:t>
      </w:r>
      <w:r w:rsidRPr="009204EB">
        <w:rPr>
          <w:rFonts w:ascii="Times New Roman" w:eastAsia="Times New Roman" w:hAnsi="Times New Roman" w:cs="Times New Roman"/>
          <w:sz w:val="24"/>
          <w:szCs w:val="24"/>
          <w:lang w:eastAsia="pl-PL"/>
        </w:rPr>
        <w:t>w Będzinie</w:t>
      </w:r>
    </w:p>
    <w:p w:rsidR="009204EB" w:rsidRPr="009204EB" w:rsidRDefault="009204EB" w:rsidP="0092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Przybyła</w:t>
      </w:r>
    </w:p>
    <w:sectPr w:rsidR="009204EB" w:rsidRPr="009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88A"/>
    <w:multiLevelType w:val="multilevel"/>
    <w:tmpl w:val="78A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0CC0"/>
    <w:multiLevelType w:val="multilevel"/>
    <w:tmpl w:val="B5AC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C1B02"/>
    <w:multiLevelType w:val="multilevel"/>
    <w:tmpl w:val="BB54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5838"/>
    <w:multiLevelType w:val="multilevel"/>
    <w:tmpl w:val="2A06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258A"/>
    <w:multiLevelType w:val="multilevel"/>
    <w:tmpl w:val="C1B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2439D"/>
    <w:multiLevelType w:val="multilevel"/>
    <w:tmpl w:val="4CB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11EDA"/>
    <w:multiLevelType w:val="multilevel"/>
    <w:tmpl w:val="ADA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B"/>
    <w:rsid w:val="00072505"/>
    <w:rsid w:val="0025504F"/>
    <w:rsid w:val="009204EB"/>
    <w:rsid w:val="00D879AA"/>
    <w:rsid w:val="00E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cp:lastPrinted>2019-05-15T11:01:00Z</cp:lastPrinted>
  <dcterms:created xsi:type="dcterms:W3CDTF">2019-05-15T10:48:00Z</dcterms:created>
  <dcterms:modified xsi:type="dcterms:W3CDTF">2019-05-15T11:07:00Z</dcterms:modified>
</cp:coreProperties>
</file>